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DEC" w:rsidRDefault="001D4DEC" w:rsidP="001D4DEC">
      <w:pPr>
        <w:spacing w:after="0"/>
        <w:rPr>
          <w:rFonts w:ascii="Arial" w:hAnsi="Arial" w:cs="Arial"/>
          <w:sz w:val="28"/>
          <w:szCs w:val="28"/>
        </w:rPr>
      </w:pPr>
    </w:p>
    <w:p w:rsidR="00243C00" w:rsidRPr="00584896" w:rsidRDefault="00243C00" w:rsidP="00243C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84896">
        <w:rPr>
          <w:rFonts w:ascii="Times New Roman" w:hAnsi="Times New Roman" w:cs="Times New Roman"/>
          <w:b/>
          <w:bCs/>
          <w:sz w:val="24"/>
          <w:szCs w:val="24"/>
        </w:rPr>
        <w:t>RESOLUÇÃO Nº0</w:t>
      </w:r>
      <w:r w:rsidR="00F06F70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584896">
        <w:rPr>
          <w:rFonts w:ascii="Times New Roman" w:hAnsi="Times New Roman" w:cs="Times New Roman"/>
          <w:b/>
          <w:bCs/>
          <w:sz w:val="24"/>
          <w:szCs w:val="24"/>
        </w:rPr>
        <w:t>/2015</w:t>
      </w:r>
    </w:p>
    <w:p w:rsidR="00243C00" w:rsidRPr="00584896" w:rsidRDefault="00243C00" w:rsidP="00243C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84896">
        <w:rPr>
          <w:rFonts w:ascii="Times New Roman" w:hAnsi="Times New Roman" w:cs="Times New Roman"/>
          <w:bCs/>
          <w:sz w:val="24"/>
          <w:szCs w:val="24"/>
        </w:rPr>
        <w:t>Comissão de Legislação e Normas</w:t>
      </w:r>
    </w:p>
    <w:p w:rsidR="00243C00" w:rsidRDefault="00243C00" w:rsidP="00243C00">
      <w:pPr>
        <w:tabs>
          <w:tab w:val="left" w:pos="7404"/>
        </w:tabs>
        <w:spacing w:after="0"/>
        <w:ind w:left="4536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243C00" w:rsidRDefault="00F06F70" w:rsidP="00243C00">
      <w:pPr>
        <w:tabs>
          <w:tab w:val="left" w:pos="7404"/>
        </w:tabs>
        <w:spacing w:after="0"/>
        <w:ind w:left="4536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Dispões sobre a data de ingresso na Educação Infantil modalidade Pré-Escola e no Ensino Fundamental de nove anos no Sistema Municipal de Ensino de Ronda </w:t>
      </w:r>
      <w:proofErr w:type="spellStart"/>
      <w:r>
        <w:rPr>
          <w:rFonts w:ascii="Times New Roman" w:hAnsi="Times New Roman" w:cs="Times New Roman"/>
          <w:i/>
          <w:sz w:val="20"/>
          <w:szCs w:val="20"/>
        </w:rPr>
        <w:t>Alta-RS</w:t>
      </w:r>
      <w:proofErr w:type="spellEnd"/>
      <w:r>
        <w:rPr>
          <w:rFonts w:ascii="Times New Roman" w:hAnsi="Times New Roman" w:cs="Times New Roman"/>
          <w:i/>
          <w:sz w:val="20"/>
          <w:szCs w:val="20"/>
        </w:rPr>
        <w:t>.</w:t>
      </w:r>
    </w:p>
    <w:p w:rsidR="00243C00" w:rsidRDefault="00243C00" w:rsidP="00243C00">
      <w:pPr>
        <w:tabs>
          <w:tab w:val="left" w:pos="7404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243C00" w:rsidRDefault="00243C00" w:rsidP="00243C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416BE">
        <w:rPr>
          <w:rFonts w:ascii="Times New Roman" w:hAnsi="Times New Roman" w:cs="Times New Roman"/>
          <w:sz w:val="24"/>
          <w:szCs w:val="24"/>
        </w:rPr>
        <w:t xml:space="preserve">O Conselho Municipal de Educação de Ronda Alta, no uso de suas atribuições </w:t>
      </w:r>
      <w:r>
        <w:rPr>
          <w:rFonts w:ascii="Times New Roman" w:hAnsi="Times New Roman" w:cs="Times New Roman"/>
          <w:sz w:val="24"/>
          <w:szCs w:val="24"/>
        </w:rPr>
        <w:t xml:space="preserve">legais </w:t>
      </w:r>
      <w:r w:rsidRPr="007416BE">
        <w:rPr>
          <w:rFonts w:ascii="Times New Roman" w:hAnsi="Times New Roman" w:cs="Times New Roman"/>
          <w:sz w:val="24"/>
          <w:szCs w:val="24"/>
        </w:rPr>
        <w:t xml:space="preserve">que lhes conferem a Lei 1.768 de 14 de agosto de 2014 em seu 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7416BE">
        <w:rPr>
          <w:rFonts w:ascii="Times New Roman" w:hAnsi="Times New Roman" w:cs="Times New Roman"/>
          <w:sz w:val="24"/>
          <w:szCs w:val="24"/>
        </w:rPr>
        <w:t xml:space="preserve">rt.11, fundamentado </w:t>
      </w:r>
      <w:r w:rsidR="00671DE9">
        <w:rPr>
          <w:rFonts w:ascii="Times New Roman" w:hAnsi="Times New Roman" w:cs="Times New Roman"/>
          <w:sz w:val="24"/>
          <w:szCs w:val="24"/>
        </w:rPr>
        <w:t>na Lei Federal nº 9.394/96,</w:t>
      </w:r>
      <w:r w:rsidR="000C7067">
        <w:rPr>
          <w:rFonts w:ascii="Times New Roman" w:hAnsi="Times New Roman" w:cs="Times New Roman"/>
          <w:sz w:val="24"/>
          <w:szCs w:val="24"/>
        </w:rPr>
        <w:t xml:space="preserve"> Resolução CNE/CEB nº </w:t>
      </w:r>
      <w:r w:rsidR="00671DE9">
        <w:rPr>
          <w:rFonts w:ascii="Times New Roman" w:hAnsi="Times New Roman" w:cs="Times New Roman"/>
          <w:sz w:val="24"/>
          <w:szCs w:val="24"/>
        </w:rPr>
        <w:t>5/2009</w:t>
      </w:r>
      <w:r w:rsidR="000C7067">
        <w:rPr>
          <w:rFonts w:ascii="Times New Roman" w:hAnsi="Times New Roman" w:cs="Times New Roman"/>
          <w:sz w:val="24"/>
          <w:szCs w:val="24"/>
        </w:rPr>
        <w:t xml:space="preserve">, Resolução CNE/CEB nº 1/2010, Resolução CNE/CEB nº </w:t>
      </w:r>
      <w:r w:rsidR="001E47F0">
        <w:rPr>
          <w:rFonts w:ascii="Times New Roman" w:hAnsi="Times New Roman" w:cs="Times New Roman"/>
          <w:sz w:val="24"/>
          <w:szCs w:val="24"/>
        </w:rPr>
        <w:t>7</w:t>
      </w:r>
      <w:r w:rsidR="000C7067">
        <w:rPr>
          <w:rFonts w:ascii="Times New Roman" w:hAnsi="Times New Roman" w:cs="Times New Roman"/>
          <w:sz w:val="24"/>
          <w:szCs w:val="24"/>
        </w:rPr>
        <w:t>/2010</w:t>
      </w:r>
      <w:r w:rsidR="001E47F0">
        <w:rPr>
          <w:rFonts w:ascii="Times New Roman" w:hAnsi="Times New Roman" w:cs="Times New Roman"/>
          <w:sz w:val="24"/>
          <w:szCs w:val="24"/>
        </w:rPr>
        <w:t>,</w:t>
      </w:r>
    </w:p>
    <w:p w:rsidR="00671DE9" w:rsidRDefault="00671DE9" w:rsidP="00243C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43C00" w:rsidRDefault="00243C00" w:rsidP="00243C0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RESOLVE</w:t>
      </w:r>
      <w:r w:rsidR="001E47F0">
        <w:rPr>
          <w:rFonts w:ascii="Times New Roman" w:hAnsi="Times New Roman" w:cs="Times New Roman"/>
          <w:sz w:val="24"/>
          <w:szCs w:val="24"/>
        </w:rPr>
        <w:t>:</w:t>
      </w:r>
    </w:p>
    <w:p w:rsidR="00243C00" w:rsidRDefault="00243C00" w:rsidP="00243C0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D4DEC" w:rsidRDefault="001E47F0" w:rsidP="00071F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47F0">
        <w:rPr>
          <w:rFonts w:ascii="Times New Roman" w:hAnsi="Times New Roman" w:cs="Times New Roman"/>
          <w:sz w:val="24"/>
          <w:szCs w:val="24"/>
        </w:rPr>
        <w:tab/>
        <w:t>Art. 1º - Par</w:t>
      </w:r>
      <w:r>
        <w:rPr>
          <w:rFonts w:ascii="Times New Roman" w:hAnsi="Times New Roman" w:cs="Times New Roman"/>
          <w:sz w:val="24"/>
          <w:szCs w:val="24"/>
        </w:rPr>
        <w:t>a ingresso na Educação Infantil, modalidade Pré-Escola, a criança deverá ter completado 4</w:t>
      </w:r>
      <w:r w:rsidR="00801827">
        <w:rPr>
          <w:rFonts w:ascii="Times New Roman" w:hAnsi="Times New Roman" w:cs="Times New Roman"/>
          <w:sz w:val="24"/>
          <w:szCs w:val="24"/>
        </w:rPr>
        <w:t xml:space="preserve"> </w:t>
      </w:r>
      <w:r w:rsidR="00071F61">
        <w:rPr>
          <w:rFonts w:ascii="Times New Roman" w:hAnsi="Times New Roman" w:cs="Times New Roman"/>
          <w:sz w:val="24"/>
          <w:szCs w:val="24"/>
        </w:rPr>
        <w:t>(quatro)</w:t>
      </w:r>
      <w:r>
        <w:rPr>
          <w:rFonts w:ascii="Times New Roman" w:hAnsi="Times New Roman" w:cs="Times New Roman"/>
          <w:sz w:val="24"/>
          <w:szCs w:val="24"/>
        </w:rPr>
        <w:t xml:space="preserve"> anos de idade até 31 de março do ano em que ocorrer a matrícula.</w:t>
      </w:r>
    </w:p>
    <w:p w:rsidR="001E47F0" w:rsidRDefault="001E47F0" w:rsidP="00071F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Parágrafo Único – As </w:t>
      </w:r>
      <w:r w:rsidR="00071F61">
        <w:rPr>
          <w:rFonts w:ascii="Times New Roman" w:hAnsi="Times New Roman" w:cs="Times New Roman"/>
          <w:sz w:val="24"/>
          <w:szCs w:val="24"/>
        </w:rPr>
        <w:t xml:space="preserve">crianças que completarem 4 </w:t>
      </w:r>
      <w:r w:rsidR="00801827">
        <w:rPr>
          <w:rFonts w:ascii="Times New Roman" w:hAnsi="Times New Roman" w:cs="Times New Roman"/>
          <w:sz w:val="24"/>
          <w:szCs w:val="24"/>
        </w:rPr>
        <w:t xml:space="preserve">(quatro) </w:t>
      </w:r>
      <w:r w:rsidR="00071F61">
        <w:rPr>
          <w:rFonts w:ascii="Times New Roman" w:hAnsi="Times New Roman" w:cs="Times New Roman"/>
          <w:sz w:val="24"/>
          <w:szCs w:val="24"/>
        </w:rPr>
        <w:t>anos de idade após a data definida no “caput” deverão ser matriculadas na Educação Infantil, modalidade creche.</w:t>
      </w:r>
    </w:p>
    <w:p w:rsidR="00071F61" w:rsidRDefault="00071F61" w:rsidP="00071F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71F61" w:rsidRDefault="00071F61" w:rsidP="00071F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Art. 2º - Para o ingresso no 1º ano do Ensino Fundamental, a criança deverá ter completados 6 (seis) anos de idade até 31 de março do ano em que ocorrer a matrícula.</w:t>
      </w:r>
    </w:p>
    <w:p w:rsidR="00071F61" w:rsidRDefault="00071F61" w:rsidP="00071F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Parágrafo Único – As crianças que completarem 6 (seis) anos de idade após a data definida no “caput” deverão ser matriculadas na Ed</w:t>
      </w:r>
      <w:r w:rsidR="00801827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cação Infantil, modalidade Pré-Escola</w:t>
      </w:r>
      <w:r w:rsidR="00801827">
        <w:rPr>
          <w:rFonts w:ascii="Times New Roman" w:hAnsi="Times New Roman" w:cs="Times New Roman"/>
          <w:sz w:val="24"/>
          <w:szCs w:val="24"/>
        </w:rPr>
        <w:t>.</w:t>
      </w:r>
    </w:p>
    <w:p w:rsidR="00801827" w:rsidRDefault="00801827" w:rsidP="00071F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1827" w:rsidRDefault="00801827" w:rsidP="00071F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Art. 3º - A presente Resolução entrará em vigor na data de sua publicação revogadas as disposições em contrário.</w:t>
      </w:r>
    </w:p>
    <w:p w:rsidR="00801827" w:rsidRDefault="00801827" w:rsidP="00801827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01827" w:rsidRDefault="00801827" w:rsidP="00801827">
      <w:pPr>
        <w:pStyle w:val="PargrafodaLista"/>
        <w:spacing w:after="0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Andréia </w:t>
      </w:r>
      <w:proofErr w:type="spellStart"/>
      <w:r>
        <w:rPr>
          <w:rFonts w:ascii="Times New Roman" w:hAnsi="Times New Roman" w:cs="Times New Roman"/>
          <w:sz w:val="24"/>
          <w:szCs w:val="24"/>
        </w:rPr>
        <w:t>Scarpin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Noetzold</w:t>
      </w:r>
      <w:proofErr w:type="spellEnd"/>
    </w:p>
    <w:p w:rsidR="00801827" w:rsidRDefault="00801827" w:rsidP="00801827">
      <w:pPr>
        <w:pStyle w:val="PargrafodaLista"/>
        <w:spacing w:after="0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Lucia </w:t>
      </w:r>
      <w:proofErr w:type="spellStart"/>
      <w:r>
        <w:rPr>
          <w:rFonts w:ascii="Times New Roman" w:hAnsi="Times New Roman" w:cs="Times New Roman"/>
          <w:sz w:val="24"/>
          <w:szCs w:val="24"/>
        </w:rPr>
        <w:t>Giroletti</w:t>
      </w:r>
      <w:proofErr w:type="spellEnd"/>
    </w:p>
    <w:p w:rsidR="00801827" w:rsidRDefault="00801827" w:rsidP="00801827">
      <w:pPr>
        <w:pStyle w:val="PargrafodaLista"/>
        <w:spacing w:after="0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Gabriel Vitor de Oliveira - relator</w:t>
      </w:r>
    </w:p>
    <w:p w:rsidR="00801827" w:rsidRDefault="00801827" w:rsidP="00801827">
      <w:pPr>
        <w:pStyle w:val="PargrafodaLista"/>
        <w:spacing w:after="0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Silvane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Maria </w:t>
      </w:r>
      <w:proofErr w:type="spellStart"/>
      <w:r>
        <w:rPr>
          <w:rFonts w:ascii="Times New Roman" w:hAnsi="Times New Roman" w:cs="Times New Roman"/>
          <w:sz w:val="24"/>
          <w:szCs w:val="24"/>
        </w:rPr>
        <w:t>Scariot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Sartori</w:t>
      </w:r>
      <w:proofErr w:type="spellEnd"/>
    </w:p>
    <w:p w:rsidR="00801827" w:rsidRDefault="00801827" w:rsidP="00071F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E5E22" w:rsidRDefault="009E5E22" w:rsidP="00071F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Aprovada, por unanimidade, pelo Plenário, em sessão do dia 16 de outubro de 2015.</w:t>
      </w:r>
    </w:p>
    <w:p w:rsidR="009E5E22" w:rsidRDefault="00E64EDA" w:rsidP="00071F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t-B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79.95pt;margin-top:11.95pt;width:183.45pt;height:82.6pt;z-index:251658240">
            <v:textbox>
              <w:txbxContent>
                <w:p w:rsidR="00E64EDA" w:rsidRPr="00A352CA" w:rsidRDefault="00E64EDA" w:rsidP="00E64EDA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A352CA">
                    <w:rPr>
                      <w:b/>
                    </w:rPr>
                    <w:t>Conselho Municipal de Educação</w:t>
                  </w:r>
                </w:p>
                <w:p w:rsidR="00E64EDA" w:rsidRPr="00A352CA" w:rsidRDefault="00E64EDA" w:rsidP="00E64ED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u w:val="single"/>
                    </w:rPr>
                  </w:pPr>
                  <w:r w:rsidRPr="00A352CA">
                    <w:rPr>
                      <w:sz w:val="20"/>
                      <w:szCs w:val="20"/>
                    </w:rPr>
                    <w:t xml:space="preserve">Publicado em </w:t>
                  </w:r>
                  <w:r w:rsidR="009B5728">
                    <w:rPr>
                      <w:sz w:val="20"/>
                      <w:szCs w:val="20"/>
                      <w:u w:val="single"/>
                    </w:rPr>
                    <w:t>19</w:t>
                  </w:r>
                  <w:r w:rsidRPr="00A352CA">
                    <w:rPr>
                      <w:sz w:val="20"/>
                      <w:szCs w:val="20"/>
                    </w:rPr>
                    <w:t>/</w:t>
                  </w:r>
                  <w:r>
                    <w:rPr>
                      <w:sz w:val="20"/>
                      <w:szCs w:val="20"/>
                      <w:u w:val="single"/>
                    </w:rPr>
                    <w:t>10</w:t>
                  </w:r>
                  <w:r w:rsidRPr="00A352CA">
                    <w:rPr>
                      <w:sz w:val="20"/>
                      <w:szCs w:val="20"/>
                    </w:rPr>
                    <w:t>/</w:t>
                  </w:r>
                  <w:r w:rsidRPr="00A352CA">
                    <w:rPr>
                      <w:sz w:val="20"/>
                      <w:szCs w:val="20"/>
                      <w:u w:val="single"/>
                    </w:rPr>
                    <w:t>2015</w:t>
                  </w:r>
                </w:p>
                <w:p w:rsidR="00E64EDA" w:rsidRDefault="00E64EDA" w:rsidP="00E64ED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u w:val="single"/>
                    </w:rPr>
                  </w:pPr>
                  <w:r w:rsidRPr="00A352CA">
                    <w:rPr>
                      <w:sz w:val="20"/>
                      <w:szCs w:val="20"/>
                    </w:rPr>
                    <w:t>Local:</w:t>
                  </w:r>
                  <w:r w:rsidRPr="00A352CA">
                    <w:rPr>
                      <w:sz w:val="20"/>
                      <w:szCs w:val="20"/>
                      <w:u w:val="single"/>
                    </w:rPr>
                    <w:t xml:space="preserve"> Mural do Conselho Municipal de Educação</w:t>
                  </w:r>
                </w:p>
                <w:p w:rsidR="00E64EDA" w:rsidRDefault="00E64EDA" w:rsidP="00E64ED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u w:val="single"/>
                    </w:rPr>
                  </w:pPr>
                  <w:r>
                    <w:rPr>
                      <w:sz w:val="20"/>
                      <w:szCs w:val="20"/>
                      <w:u w:val="single"/>
                    </w:rPr>
                    <w:t>___________________</w:t>
                  </w:r>
                </w:p>
                <w:p w:rsidR="00E64EDA" w:rsidRPr="00A352CA" w:rsidRDefault="00E64EDA" w:rsidP="00E64ED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A352CA">
                    <w:rPr>
                      <w:sz w:val="20"/>
                      <w:szCs w:val="20"/>
                    </w:rPr>
                    <w:t>Secretaria do CME</w:t>
                  </w:r>
                </w:p>
                <w:p w:rsidR="00E64EDA" w:rsidRDefault="00E64EDA" w:rsidP="00E64EDA">
                  <w:pPr>
                    <w:spacing w:after="0" w:line="240" w:lineRule="auto"/>
                    <w:jc w:val="center"/>
                  </w:pPr>
                </w:p>
              </w:txbxContent>
            </v:textbox>
          </v:shape>
        </w:pict>
      </w:r>
    </w:p>
    <w:p w:rsidR="009E5E22" w:rsidRDefault="009E5E22" w:rsidP="00071F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E5E22" w:rsidRDefault="009E5E22" w:rsidP="00071F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E5E22" w:rsidRDefault="009E5E22" w:rsidP="00071F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9E5E22" w:rsidRDefault="009E5E22" w:rsidP="00071F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Claudete </w:t>
      </w:r>
      <w:proofErr w:type="spellStart"/>
      <w:r>
        <w:rPr>
          <w:rFonts w:ascii="Times New Roman" w:hAnsi="Times New Roman" w:cs="Times New Roman"/>
          <w:sz w:val="24"/>
          <w:szCs w:val="24"/>
        </w:rPr>
        <w:t>Beatris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Romani</w:t>
      </w:r>
      <w:proofErr w:type="spellEnd"/>
    </w:p>
    <w:p w:rsidR="009E5E22" w:rsidRPr="001E47F0" w:rsidRDefault="009E5E22" w:rsidP="00071F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Presidente</w:t>
      </w:r>
    </w:p>
    <w:sectPr w:rsidR="009E5E22" w:rsidRPr="001E47F0" w:rsidSect="000A2DCE">
      <w:headerReference w:type="default" r:id="rId7"/>
      <w:footerReference w:type="default" r:id="rId8"/>
      <w:pgSz w:w="11906" w:h="16838"/>
      <w:pgMar w:top="1672" w:right="1701" w:bottom="1417" w:left="1701" w:header="708" w:footer="33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4C0F" w:rsidRDefault="00A24C0F" w:rsidP="00F72B3E">
      <w:pPr>
        <w:spacing w:after="0" w:line="240" w:lineRule="auto"/>
      </w:pPr>
      <w:r>
        <w:separator/>
      </w:r>
    </w:p>
  </w:endnote>
  <w:endnote w:type="continuationSeparator" w:id="0">
    <w:p w:rsidR="00A24C0F" w:rsidRDefault="00A24C0F" w:rsidP="00F72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B3E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 xml:space="preserve">Praça </w:t>
    </w:r>
    <w:proofErr w:type="spellStart"/>
    <w:r w:rsidRPr="00DD57A4">
      <w:rPr>
        <w:rFonts w:asciiTheme="majorHAnsi" w:hAnsiTheme="majorHAnsi"/>
        <w:b/>
      </w:rPr>
      <w:t>Mose</w:t>
    </w:r>
    <w:proofErr w:type="spellEnd"/>
    <w:r w:rsidRPr="00DD57A4">
      <w:rPr>
        <w:rFonts w:asciiTheme="majorHAnsi" w:hAnsiTheme="majorHAnsi"/>
        <w:b/>
      </w:rPr>
      <w:t xml:space="preserve"> </w:t>
    </w:r>
    <w:proofErr w:type="spellStart"/>
    <w:r w:rsidRPr="00DD57A4">
      <w:rPr>
        <w:rFonts w:asciiTheme="majorHAnsi" w:hAnsiTheme="majorHAnsi"/>
        <w:b/>
      </w:rPr>
      <w:t>Missio</w:t>
    </w:r>
    <w:proofErr w:type="spellEnd"/>
    <w:r w:rsidRPr="00DD57A4">
      <w:rPr>
        <w:rFonts w:asciiTheme="majorHAnsi" w:hAnsiTheme="majorHAnsi"/>
        <w:b/>
      </w:rPr>
      <w:t xml:space="preserve"> </w:t>
    </w:r>
    <w:r w:rsidR="00A24FBE">
      <w:rPr>
        <w:rFonts w:asciiTheme="majorHAnsi" w:hAnsiTheme="majorHAnsi"/>
        <w:b/>
      </w:rPr>
      <w:t>s</w:t>
    </w:r>
    <w:r w:rsidRPr="00DD57A4">
      <w:rPr>
        <w:rFonts w:asciiTheme="majorHAnsi" w:hAnsiTheme="majorHAnsi"/>
        <w:b/>
      </w:rPr>
      <w:t>/</w:t>
    </w:r>
    <w:r w:rsidR="00A24FBE">
      <w:rPr>
        <w:rFonts w:asciiTheme="majorHAnsi" w:hAnsiTheme="majorHAnsi"/>
        <w:b/>
      </w:rPr>
      <w:t>n</w:t>
    </w:r>
    <w:r w:rsidRPr="00DD57A4">
      <w:rPr>
        <w:rFonts w:asciiTheme="majorHAnsi" w:hAnsiTheme="majorHAnsi"/>
        <w:b/>
      </w:rPr>
      <w:t xml:space="preserve"> – Ronda Alta RS</w:t>
    </w:r>
  </w:p>
  <w:p w:rsidR="00A577A9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(54) 3364 5910</w:t>
    </w:r>
  </w:p>
  <w:p w:rsidR="00A577A9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cme.rondaalta@gmail.com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4C0F" w:rsidRDefault="00A24C0F" w:rsidP="00F72B3E">
      <w:pPr>
        <w:spacing w:after="0" w:line="240" w:lineRule="auto"/>
      </w:pPr>
      <w:r>
        <w:separator/>
      </w:r>
    </w:p>
  </w:footnote>
  <w:footnote w:type="continuationSeparator" w:id="0">
    <w:p w:rsidR="00A24C0F" w:rsidRDefault="00A24C0F" w:rsidP="00F72B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B3E" w:rsidRDefault="00A24FBE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-412115</wp:posOffset>
          </wp:positionH>
          <wp:positionV relativeFrom="paragraph">
            <wp:posOffset>-372635</wp:posOffset>
          </wp:positionV>
          <wp:extent cx="1423283" cy="980911"/>
          <wp:effectExtent l="0" t="0" r="5715" b="0"/>
          <wp:wrapNone/>
          <wp:docPr id="1" name="Imagem 1" descr="C:\Users\elenice\Desktop\SIRIANE\CME\Logo 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enice\Desktop\SIRIANE\CME\Logo 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3283" cy="9809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E5CD1">
      <w:rPr>
        <w:noProof/>
        <w:lang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75.8pt;margin-top:-4.05pt;width:396.3pt;height:54.4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" fillcolor="white [3201]" stroked="f" strokeweight=".5pt">
          <v:textbox>
            <w:txbxContent>
              <w:p w:rsidR="00F72B3E" w:rsidRPr="00DD57A4" w:rsidRDefault="006A0DDD" w:rsidP="00A577A9">
                <w:pPr>
                  <w:spacing w:after="0" w:line="240" w:lineRule="auto"/>
                  <w:jc w:val="center"/>
                  <w:rPr>
                    <w:rFonts w:ascii="Comic Sans MS" w:hAnsi="Comic Sans MS"/>
                    <w:b/>
                    <w:sz w:val="32"/>
                    <w:szCs w:val="32"/>
                  </w:rPr>
                </w:pPr>
                <w:r w:rsidRPr="00DD57A4">
                  <w:rPr>
                    <w:rFonts w:ascii="Comic Sans MS" w:hAnsi="Comic Sans MS"/>
                    <w:b/>
                    <w:sz w:val="32"/>
                    <w:szCs w:val="32"/>
                  </w:rPr>
                  <w:t>CONSELHO MUNICIPAL DE EDUCAÇÃO</w:t>
                </w:r>
                <w:r w:rsidR="000A2DCE">
                  <w:rPr>
                    <w:rFonts w:ascii="Comic Sans MS" w:hAnsi="Comic Sans MS"/>
                    <w:b/>
                    <w:sz w:val="32"/>
                    <w:szCs w:val="32"/>
                  </w:rPr>
                  <w:t xml:space="preserve"> </w:t>
                </w:r>
              </w:p>
              <w:p w:rsidR="006A0DDD" w:rsidRPr="00DD57A4" w:rsidRDefault="006A0DDD" w:rsidP="00A577A9">
                <w:pPr>
                  <w:spacing w:after="0" w:line="240" w:lineRule="auto"/>
                  <w:jc w:val="center"/>
                  <w:rPr>
                    <w:rFonts w:ascii="Comic Sans MS" w:hAnsi="Comic Sans MS"/>
                    <w:b/>
                    <w:sz w:val="32"/>
                    <w:szCs w:val="32"/>
                  </w:rPr>
                </w:pPr>
                <w:r w:rsidRPr="00DD57A4">
                  <w:rPr>
                    <w:rFonts w:ascii="Comic Sans MS" w:hAnsi="Comic Sans MS"/>
                    <w:b/>
                    <w:sz w:val="32"/>
                    <w:szCs w:val="32"/>
                  </w:rPr>
                  <w:t>RONDA ALTA -</w:t>
                </w:r>
                <w:r w:rsidR="00DD57A4">
                  <w:rPr>
                    <w:rFonts w:ascii="Comic Sans MS" w:hAnsi="Comic Sans MS"/>
                    <w:b/>
                    <w:sz w:val="32"/>
                    <w:szCs w:val="32"/>
                  </w:rPr>
                  <w:t xml:space="preserve"> </w:t>
                </w:r>
                <w:r w:rsidRPr="00DD57A4">
                  <w:rPr>
                    <w:rFonts w:ascii="Comic Sans MS" w:hAnsi="Comic Sans MS"/>
                    <w:b/>
                    <w:sz w:val="32"/>
                    <w:szCs w:val="32"/>
                  </w:rPr>
                  <w:t>RS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04425D"/>
    <w:multiLevelType w:val="hybridMultilevel"/>
    <w:tmpl w:val="99303C92"/>
    <w:lvl w:ilvl="0" w:tplc="42FE9354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0" w:hanging="360"/>
      </w:pPr>
    </w:lvl>
    <w:lvl w:ilvl="2" w:tplc="0416001B" w:tentative="1">
      <w:start w:val="1"/>
      <w:numFmt w:val="lowerRoman"/>
      <w:lvlText w:val="%3."/>
      <w:lvlJc w:val="right"/>
      <w:pPr>
        <w:ind w:left="3210" w:hanging="180"/>
      </w:pPr>
    </w:lvl>
    <w:lvl w:ilvl="3" w:tplc="0416000F" w:tentative="1">
      <w:start w:val="1"/>
      <w:numFmt w:val="decimal"/>
      <w:lvlText w:val="%4."/>
      <w:lvlJc w:val="left"/>
      <w:pPr>
        <w:ind w:left="3930" w:hanging="360"/>
      </w:pPr>
    </w:lvl>
    <w:lvl w:ilvl="4" w:tplc="04160019" w:tentative="1">
      <w:start w:val="1"/>
      <w:numFmt w:val="lowerLetter"/>
      <w:lvlText w:val="%5."/>
      <w:lvlJc w:val="left"/>
      <w:pPr>
        <w:ind w:left="4650" w:hanging="360"/>
      </w:pPr>
    </w:lvl>
    <w:lvl w:ilvl="5" w:tplc="0416001B" w:tentative="1">
      <w:start w:val="1"/>
      <w:numFmt w:val="lowerRoman"/>
      <w:lvlText w:val="%6."/>
      <w:lvlJc w:val="right"/>
      <w:pPr>
        <w:ind w:left="5370" w:hanging="180"/>
      </w:pPr>
    </w:lvl>
    <w:lvl w:ilvl="6" w:tplc="0416000F" w:tentative="1">
      <w:start w:val="1"/>
      <w:numFmt w:val="decimal"/>
      <w:lvlText w:val="%7."/>
      <w:lvlJc w:val="left"/>
      <w:pPr>
        <w:ind w:left="6090" w:hanging="360"/>
      </w:pPr>
    </w:lvl>
    <w:lvl w:ilvl="7" w:tplc="04160019" w:tentative="1">
      <w:start w:val="1"/>
      <w:numFmt w:val="lowerLetter"/>
      <w:lvlText w:val="%8."/>
      <w:lvlJc w:val="left"/>
      <w:pPr>
        <w:ind w:left="6810" w:hanging="360"/>
      </w:pPr>
    </w:lvl>
    <w:lvl w:ilvl="8" w:tplc="0416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hdrShapeDefaults>
    <o:shapedefaults v:ext="edit" spidmax="13314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F72B3E"/>
    <w:rsid w:val="000259E2"/>
    <w:rsid w:val="00071F61"/>
    <w:rsid w:val="000722A1"/>
    <w:rsid w:val="000A2DCE"/>
    <w:rsid w:val="000C7067"/>
    <w:rsid w:val="001D4DEC"/>
    <w:rsid w:val="001D52B7"/>
    <w:rsid w:val="001E47F0"/>
    <w:rsid w:val="00243C00"/>
    <w:rsid w:val="002E5CD1"/>
    <w:rsid w:val="004A7C38"/>
    <w:rsid w:val="004E7218"/>
    <w:rsid w:val="005139AB"/>
    <w:rsid w:val="005724A9"/>
    <w:rsid w:val="00635A14"/>
    <w:rsid w:val="00670F41"/>
    <w:rsid w:val="00671DE9"/>
    <w:rsid w:val="006A0DDD"/>
    <w:rsid w:val="007421F2"/>
    <w:rsid w:val="00794510"/>
    <w:rsid w:val="00801827"/>
    <w:rsid w:val="008F2A74"/>
    <w:rsid w:val="009B5728"/>
    <w:rsid w:val="009E5E22"/>
    <w:rsid w:val="00A24C0F"/>
    <w:rsid w:val="00A24FBE"/>
    <w:rsid w:val="00A577A9"/>
    <w:rsid w:val="00BC193B"/>
    <w:rsid w:val="00DD57A4"/>
    <w:rsid w:val="00E44B7D"/>
    <w:rsid w:val="00E64EDA"/>
    <w:rsid w:val="00F06F70"/>
    <w:rsid w:val="00F26D57"/>
    <w:rsid w:val="00F44913"/>
    <w:rsid w:val="00F72B3E"/>
    <w:rsid w:val="00FA7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3C0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72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72B3E"/>
  </w:style>
  <w:style w:type="paragraph" w:styleId="Rodap">
    <w:name w:val="footer"/>
    <w:basedOn w:val="Normal"/>
    <w:link w:val="RodapChar"/>
    <w:uiPriority w:val="99"/>
    <w:unhideWhenUsed/>
    <w:rsid w:val="00F72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72B3E"/>
  </w:style>
  <w:style w:type="paragraph" w:styleId="Textodebalo">
    <w:name w:val="Balloon Text"/>
    <w:basedOn w:val="Normal"/>
    <w:link w:val="TextodebaloChar"/>
    <w:uiPriority w:val="99"/>
    <w:semiHidden/>
    <w:unhideWhenUsed/>
    <w:rsid w:val="00F72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2B3E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26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72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72B3E"/>
  </w:style>
  <w:style w:type="paragraph" w:styleId="Rodap">
    <w:name w:val="footer"/>
    <w:basedOn w:val="Normal"/>
    <w:link w:val="RodapChar"/>
    <w:uiPriority w:val="99"/>
    <w:unhideWhenUsed/>
    <w:rsid w:val="00F72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72B3E"/>
  </w:style>
  <w:style w:type="paragraph" w:styleId="Textodebalo">
    <w:name w:val="Balloon Text"/>
    <w:basedOn w:val="Normal"/>
    <w:link w:val="TextodebaloChar"/>
    <w:uiPriority w:val="99"/>
    <w:semiHidden/>
    <w:unhideWhenUsed/>
    <w:rsid w:val="00F72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2B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84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249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Elenice Machado</dc:creator>
  <cp:lastModifiedBy>glauco</cp:lastModifiedBy>
  <cp:revision>8</cp:revision>
  <cp:lastPrinted>2015-11-05T11:47:00Z</cp:lastPrinted>
  <dcterms:created xsi:type="dcterms:W3CDTF">2015-11-05T10:41:00Z</dcterms:created>
  <dcterms:modified xsi:type="dcterms:W3CDTF">2015-11-05T11:49:00Z</dcterms:modified>
</cp:coreProperties>
</file>